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7B" w:rsidRDefault="004E187B" w:rsidP="00F315CE">
      <w:pPr>
        <w:spacing w:after="0"/>
        <w:rPr>
          <w:b/>
          <w:rtl/>
          <w:lang w:bidi="he-IL"/>
        </w:rPr>
      </w:pPr>
    </w:p>
    <w:p w:rsidR="00F315CE" w:rsidRDefault="008E7081" w:rsidP="00E65407">
      <w:pPr>
        <w:spacing w:after="0"/>
        <w:rPr>
          <w:b/>
        </w:rPr>
      </w:pPr>
      <w:r>
        <w:rPr>
          <w:b/>
        </w:rPr>
        <w:t>Call for Exhibition at Seventeenth</w:t>
      </w:r>
      <w:r w:rsidR="00F315CE" w:rsidRPr="00F315CE">
        <w:rPr>
          <w:b/>
        </w:rPr>
        <w:t xml:space="preserve"> International Joint Conference on Autonomous Age</w:t>
      </w:r>
      <w:r>
        <w:rPr>
          <w:b/>
        </w:rPr>
        <w:t>nts and Multi-Agent Systems 2018 (AAMAS-18</w:t>
      </w:r>
      <w:r w:rsidR="00E65407">
        <w:rPr>
          <w:b/>
        </w:rPr>
        <w:t>) July</w:t>
      </w:r>
      <w:r>
        <w:rPr>
          <w:b/>
        </w:rPr>
        <w:t xml:space="preserve"> </w:t>
      </w:r>
      <w:r w:rsidRPr="008E7081">
        <w:rPr>
          <w:b/>
          <w:rtl/>
          <w:lang w:bidi="he-IL"/>
        </w:rPr>
        <w:t>10</w:t>
      </w:r>
      <w:r w:rsidRPr="008E7081">
        <w:rPr>
          <w:b/>
        </w:rPr>
        <w:t>-</w:t>
      </w:r>
      <w:r w:rsidRPr="008E7081">
        <w:rPr>
          <w:b/>
          <w:rtl/>
          <w:lang w:bidi="he-IL"/>
        </w:rPr>
        <w:t>15</w:t>
      </w:r>
      <w:r w:rsidR="00A72E41">
        <w:rPr>
          <w:b/>
        </w:rPr>
        <w:t xml:space="preserve"> Stockholm, Swe</w:t>
      </w:r>
      <w:bookmarkStart w:id="0" w:name="_GoBack"/>
      <w:bookmarkEnd w:id="0"/>
      <w:r w:rsidR="00E65407">
        <w:rPr>
          <w:b/>
        </w:rPr>
        <w:t xml:space="preserve">den. </w:t>
      </w:r>
      <w:hyperlink r:id="rId6" w:history="1">
        <w:r w:rsidR="00E65407" w:rsidRPr="0058016F">
          <w:rPr>
            <w:rStyle w:val="Hyperlink"/>
            <w:b/>
          </w:rPr>
          <w:t>http://celweb.vuse.vanderbilt.edu/aamas18/</w:t>
        </w:r>
      </w:hyperlink>
    </w:p>
    <w:p w:rsidR="00E65407" w:rsidRDefault="00E65407" w:rsidP="00E65407">
      <w:pPr>
        <w:spacing w:after="0"/>
      </w:pPr>
    </w:p>
    <w:p w:rsidR="00F315CE" w:rsidRDefault="00F315CE" w:rsidP="00F315CE">
      <w:r>
        <w:t>AAMAS is a premier artificial intelligence conference in the world, which brings together researchers and practitioners in the areas of autonomous agents and multi-agent systems including embodied agents and robotics. AAMAS</w:t>
      </w:r>
      <w:r w:rsidR="00B92109">
        <w:t xml:space="preserve"> consistently attracts about</w:t>
      </w:r>
      <w:r>
        <w:t xml:space="preserve"> 500</w:t>
      </w:r>
      <w:r w:rsidR="00B92109">
        <w:t>-700</w:t>
      </w:r>
      <w:r>
        <w:t xml:space="preserve"> p</w:t>
      </w:r>
      <w:r w:rsidR="008E7081">
        <w:t>articipants every year. AAMAS-1</w:t>
      </w:r>
      <w:r w:rsidR="008E7081">
        <w:rPr>
          <w:rFonts w:hint="cs"/>
          <w:rtl/>
          <w:lang w:bidi="he-IL"/>
        </w:rPr>
        <w:t>8</w:t>
      </w:r>
      <w:r>
        <w:t xml:space="preserve"> has the twin aim of offering a high-quality academic conference and connecting researchers to industry through events such as exhibitions, demonstrations and the Industrial Applications track. Thus, AAMAS provides a targeted opportunity to reach prominent and influential AI researchers.</w:t>
      </w:r>
    </w:p>
    <w:p w:rsidR="00F315CE" w:rsidRDefault="00F315CE" w:rsidP="00F315CE">
      <w:r>
        <w:t xml:space="preserve">In parallel with the conference, </w:t>
      </w:r>
      <w:r w:rsidR="008E7081">
        <w:t>there will be exhibitions on the</w:t>
      </w:r>
      <w:r>
        <w:t xml:space="preserve"> days of </w:t>
      </w:r>
      <w:r w:rsidR="008E7081">
        <w:t xml:space="preserve">main </w:t>
      </w:r>
      <w:r>
        <w:t>conference</w:t>
      </w:r>
      <w:r w:rsidR="008E7081">
        <w:t>,</w:t>
      </w:r>
      <w:r>
        <w:t xml:space="preserve"> where products such as books, devices, services and software can be presented. We call upon potential exhibitors to connect with AAMAS.</w:t>
      </w:r>
    </w:p>
    <w:p w:rsidR="003710F6" w:rsidRDefault="008E7081" w:rsidP="003710F6">
      <w:r>
        <w:t>AAMAS-1</w:t>
      </w:r>
      <w:r>
        <w:rPr>
          <w:rFonts w:hint="cs"/>
          <w:rtl/>
          <w:lang w:bidi="he-IL"/>
        </w:rPr>
        <w:t>8</w:t>
      </w:r>
      <w:r w:rsidR="00F315CE">
        <w:t xml:space="preserve"> will provide exhibitors with:</w:t>
      </w:r>
    </w:p>
    <w:p w:rsidR="00F315CE" w:rsidRDefault="00F315CE" w:rsidP="003710F6">
      <w:pPr>
        <w:spacing w:after="0" w:line="240" w:lineRule="auto"/>
      </w:pPr>
      <w:r>
        <w:t xml:space="preserve">    - Exhibit space, in a special and easily accessible area of the conference venue</w:t>
      </w:r>
      <w:r w:rsidR="003710F6">
        <w:rPr>
          <w:rFonts w:hint="cs"/>
          <w:rtl/>
          <w:lang w:bidi="he-IL"/>
        </w:rPr>
        <w:t xml:space="preserve"> </w:t>
      </w:r>
      <w:r w:rsidR="003710F6">
        <w:rPr>
          <w:lang w:bidi="he-IL"/>
        </w:rPr>
        <w:t>(9 squm);</w:t>
      </w:r>
    </w:p>
    <w:p w:rsidR="00F315CE" w:rsidRDefault="00F315CE" w:rsidP="00F315CE">
      <w:pPr>
        <w:spacing w:after="0" w:line="240" w:lineRule="auto"/>
      </w:pPr>
      <w:r>
        <w:t xml:space="preserve">    - Materials such as a table, chairs and poster board;</w:t>
      </w:r>
    </w:p>
    <w:p w:rsidR="00F315CE" w:rsidRDefault="00F315CE" w:rsidP="00F315CE">
      <w:pPr>
        <w:spacing w:after="0" w:line="240" w:lineRule="auto"/>
      </w:pPr>
      <w:r>
        <w:t xml:space="preserve">    - Other resources (on demand) such as an internet connection and electric power.</w:t>
      </w:r>
    </w:p>
    <w:p w:rsidR="00F315CE" w:rsidRDefault="00F315CE" w:rsidP="00F315CE">
      <w:pPr>
        <w:spacing w:after="0"/>
      </w:pPr>
    </w:p>
    <w:p w:rsidR="00F315CE" w:rsidRDefault="00F315CE" w:rsidP="00F315CE">
      <w:pPr>
        <w:spacing w:after="0"/>
      </w:pPr>
      <w:r>
        <w:t>The fee for exhibiting at</w:t>
      </w:r>
      <w:r w:rsidR="008477C9">
        <w:t xml:space="preserve"> AAMAS this year will be USD 1</w:t>
      </w:r>
      <w:r w:rsidR="008E7081">
        <w:t>,200 (approx. 1000 EURO</w:t>
      </w:r>
      <w:r>
        <w:t>) which includes the above arrangements and the registration fee for one person excluding banquet. Potential exhibitors are encouraged to contact the exhibit chair for more details and any questions.</w:t>
      </w:r>
    </w:p>
    <w:p w:rsidR="00F315CE" w:rsidRDefault="00F315CE" w:rsidP="00F315CE">
      <w:pPr>
        <w:spacing w:after="0"/>
      </w:pPr>
    </w:p>
    <w:p w:rsidR="00F315CE" w:rsidRDefault="00F315CE" w:rsidP="00F315CE">
      <w:r w:rsidRPr="00F315CE">
        <w:rPr>
          <w:b/>
        </w:rPr>
        <w:t>Submission requirements</w:t>
      </w:r>
      <w:r>
        <w:tab/>
        <w:t>Companies and publishers wishing to exhibit products or serv</w:t>
      </w:r>
      <w:r w:rsidR="008E7081">
        <w:t>ices of interest to the AAMAS-18</w:t>
      </w:r>
      <w:r>
        <w:t xml:space="preserve"> attendees are asked to submit a letter or e-mail of intent to exhibit with the following information:</w:t>
      </w:r>
    </w:p>
    <w:p w:rsidR="00F315CE" w:rsidRDefault="00F315CE" w:rsidP="00F315CE">
      <w:pPr>
        <w:spacing w:after="0"/>
      </w:pPr>
      <w:r>
        <w:t xml:space="preserve">   - A short description of the company</w:t>
      </w:r>
    </w:p>
    <w:p w:rsidR="00F315CE" w:rsidRDefault="00F315CE" w:rsidP="00F315CE">
      <w:pPr>
        <w:spacing w:after="0"/>
      </w:pPr>
      <w:r>
        <w:t xml:space="preserve">   - A description of the products or services to be exhibited</w:t>
      </w:r>
    </w:p>
    <w:p w:rsidR="00F315CE" w:rsidRDefault="00F315CE" w:rsidP="00F315CE">
      <w:pPr>
        <w:spacing w:after="0"/>
      </w:pPr>
      <w:r>
        <w:t xml:space="preserve">   - The minimum amount of exhibit space needed (e.g., the number of tables and size needed)</w:t>
      </w:r>
    </w:p>
    <w:p w:rsidR="00F315CE" w:rsidRDefault="00F315CE" w:rsidP="00F315CE">
      <w:pPr>
        <w:spacing w:after="0"/>
      </w:pPr>
      <w:r>
        <w:t xml:space="preserve">   - Any special requirements (e.g., internet connection, electric power plugs)</w:t>
      </w:r>
    </w:p>
    <w:p w:rsidR="004E187B" w:rsidRDefault="004E187B" w:rsidP="00F315CE"/>
    <w:p w:rsidR="004E187B" w:rsidRDefault="00F315CE" w:rsidP="004E187B">
      <w:r>
        <w:t>All requests should be submitted by electronic mail to the Exhibits Chair (see bel</w:t>
      </w:r>
      <w:r w:rsidR="008E7081">
        <w:t>ow) no later than April 15, 2018</w:t>
      </w:r>
      <w:r>
        <w:t>.</w:t>
      </w:r>
    </w:p>
    <w:p w:rsidR="00F315CE" w:rsidRDefault="00F315CE" w:rsidP="00F315CE">
      <w:pPr>
        <w:spacing w:after="0"/>
      </w:pPr>
      <w:r w:rsidRPr="00F315CE">
        <w:rPr>
          <w:b/>
        </w:rPr>
        <w:t>Key Dates</w:t>
      </w:r>
      <w:r>
        <w:tab/>
      </w:r>
    </w:p>
    <w:p w:rsidR="00F315CE" w:rsidRDefault="00F315CE" w:rsidP="00F315CE">
      <w:pPr>
        <w:spacing w:after="0"/>
      </w:pPr>
      <w:r>
        <w:t>Exhibits</w:t>
      </w:r>
      <w:r w:rsidR="008E7081">
        <w:t xml:space="preserve"> Registration Deadline:    April 15, 2018</w:t>
      </w:r>
    </w:p>
    <w:p w:rsidR="00F315CE" w:rsidRDefault="008E7081" w:rsidP="00F315CE">
      <w:pPr>
        <w:spacing w:after="0"/>
      </w:pPr>
      <w:r>
        <w:t>AAMAS-18</w:t>
      </w:r>
      <w:r w:rsidR="00F315CE">
        <w:t xml:space="preserve"> Exhi</w:t>
      </w:r>
      <w:r>
        <w:t xml:space="preserve">bits:    </w:t>
      </w:r>
      <w:r w:rsidR="00E65407">
        <w:t>July</w:t>
      </w:r>
      <w:r>
        <w:t xml:space="preserve"> 11-13</w:t>
      </w:r>
      <w:r w:rsidR="00E65407">
        <w:t>, 2018</w:t>
      </w:r>
    </w:p>
    <w:p w:rsidR="00F315CE" w:rsidRDefault="00F315CE" w:rsidP="00F315CE">
      <w:pPr>
        <w:spacing w:after="0"/>
      </w:pPr>
      <w:r>
        <w:t>Letters of intent and inquiries can be sent by letter or email to the exhibits chair:</w:t>
      </w:r>
    </w:p>
    <w:p w:rsidR="00F315CE" w:rsidRDefault="00F315CE" w:rsidP="00F315CE">
      <w:pPr>
        <w:spacing w:after="0"/>
      </w:pPr>
    </w:p>
    <w:p w:rsidR="004E187B" w:rsidRDefault="004E187B" w:rsidP="00F315CE">
      <w:pPr>
        <w:spacing w:after="0"/>
      </w:pPr>
    </w:p>
    <w:p w:rsidR="004E187B" w:rsidRDefault="004E187B" w:rsidP="00F315CE">
      <w:pPr>
        <w:spacing w:after="0"/>
      </w:pPr>
    </w:p>
    <w:p w:rsidR="00F315CE" w:rsidRPr="00F315CE" w:rsidRDefault="00F315CE" w:rsidP="00F315CE">
      <w:pPr>
        <w:spacing w:after="0"/>
        <w:rPr>
          <w:b/>
        </w:rPr>
      </w:pPr>
      <w:r>
        <w:rPr>
          <w:b/>
        </w:rPr>
        <w:t>Contact</w:t>
      </w:r>
    </w:p>
    <w:p w:rsidR="00F315CE" w:rsidRDefault="008E7081" w:rsidP="00F315CE">
      <w:pPr>
        <w:spacing w:after="0"/>
      </w:pPr>
      <w:proofErr w:type="spellStart"/>
      <w:r>
        <w:t>Roie</w:t>
      </w:r>
      <w:proofErr w:type="spellEnd"/>
      <w:r>
        <w:t xml:space="preserve"> </w:t>
      </w:r>
      <w:proofErr w:type="spellStart"/>
      <w:r>
        <w:t>Zivan</w:t>
      </w:r>
      <w:proofErr w:type="spellEnd"/>
    </w:p>
    <w:p w:rsidR="008E7081" w:rsidRDefault="008E7081" w:rsidP="008E7081">
      <w:pPr>
        <w:spacing w:after="0"/>
      </w:pPr>
      <w:r>
        <w:t>AAMAS 2018</w:t>
      </w:r>
      <w:r w:rsidR="00F315CE">
        <w:t xml:space="preserve"> Exhibits Chair, </w:t>
      </w:r>
    </w:p>
    <w:p w:rsidR="00F315CE" w:rsidRDefault="008E7081" w:rsidP="008E7081">
      <w:pPr>
        <w:spacing w:after="0"/>
      </w:pPr>
      <w:r>
        <w:t xml:space="preserve">Ben </w:t>
      </w:r>
      <w:proofErr w:type="spellStart"/>
      <w:r>
        <w:t>Gurion</w:t>
      </w:r>
      <w:proofErr w:type="spellEnd"/>
      <w:r>
        <w:t xml:space="preserve"> University of the Negev, Israel</w:t>
      </w:r>
    </w:p>
    <w:p w:rsidR="00F315CE" w:rsidRDefault="00F315CE" w:rsidP="00F315CE">
      <w:pPr>
        <w:spacing w:after="0"/>
      </w:pPr>
    </w:p>
    <w:p w:rsidR="00F315CE" w:rsidRDefault="008E7081" w:rsidP="00F315CE">
      <w:pPr>
        <w:spacing w:after="0"/>
      </w:pPr>
      <w:r>
        <w:t>E-</w:t>
      </w:r>
      <w:proofErr w:type="gramStart"/>
      <w:r>
        <w:t>mail :</w:t>
      </w:r>
      <w:proofErr w:type="gramEnd"/>
      <w:r>
        <w:t xml:space="preserve"> zivanr@bgu.ac.il</w:t>
      </w:r>
    </w:p>
    <w:p w:rsidR="00F315CE" w:rsidRDefault="008E7081" w:rsidP="00F315CE">
      <w:pPr>
        <w:spacing w:after="0"/>
      </w:pPr>
      <w:r>
        <w:t>Fax +972-8-6472958</w:t>
      </w:r>
    </w:p>
    <w:p w:rsidR="002D049A" w:rsidRDefault="00F315CE" w:rsidP="008E7081">
      <w:pPr>
        <w:spacing w:after="0"/>
      </w:pPr>
      <w:r>
        <w:t>Phone +</w:t>
      </w:r>
      <w:r w:rsidR="008E7081">
        <w:t>972-8-6472953</w:t>
      </w:r>
    </w:p>
    <w:sectPr w:rsidR="002D049A" w:rsidSect="005B4AA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DF" w:rsidRDefault="00D944DF" w:rsidP="00F315CE">
      <w:pPr>
        <w:spacing w:after="0" w:line="240" w:lineRule="auto"/>
      </w:pPr>
      <w:r>
        <w:separator/>
      </w:r>
    </w:p>
  </w:endnote>
  <w:endnote w:type="continuationSeparator" w:id="0">
    <w:p w:rsidR="00D944DF" w:rsidRDefault="00D944DF" w:rsidP="00F3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DF" w:rsidRDefault="00D944DF" w:rsidP="00F315CE">
      <w:pPr>
        <w:spacing w:after="0" w:line="240" w:lineRule="auto"/>
      </w:pPr>
      <w:r>
        <w:separator/>
      </w:r>
    </w:p>
  </w:footnote>
  <w:footnote w:type="continuationSeparator" w:id="0">
    <w:p w:rsidR="00D944DF" w:rsidRDefault="00D944DF" w:rsidP="00F3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81" w:rsidRDefault="008E7081" w:rsidP="008E7081">
    <w:pPr>
      <w:pStyle w:val="Header"/>
    </w:pPr>
    <w:r>
      <w:rPr>
        <w:noProof/>
        <w:lang w:bidi="he-IL"/>
      </w:rPr>
      <w:drawing>
        <wp:inline distT="0" distB="0" distL="0" distR="0" wp14:anchorId="64F3C87D" wp14:editId="631C151F">
          <wp:extent cx="5943600" cy="933450"/>
          <wp:effectExtent l="0" t="0" r="0" b="0"/>
          <wp:docPr id="2" name="Picture 2" descr="http://celweb.vuse.vanderbilt.edu/static/images/aamas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elweb.vuse.vanderbilt.edu/static/images/aamas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AA3" w:rsidRDefault="005B4AA3" w:rsidP="00B921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CE"/>
    <w:rsid w:val="002D049A"/>
    <w:rsid w:val="00332EE0"/>
    <w:rsid w:val="003710F6"/>
    <w:rsid w:val="004E187B"/>
    <w:rsid w:val="005B2485"/>
    <w:rsid w:val="005B4AA3"/>
    <w:rsid w:val="005D32E3"/>
    <w:rsid w:val="008477C9"/>
    <w:rsid w:val="008E7081"/>
    <w:rsid w:val="00A72E41"/>
    <w:rsid w:val="00AB446B"/>
    <w:rsid w:val="00B85648"/>
    <w:rsid w:val="00B92109"/>
    <w:rsid w:val="00D944DF"/>
    <w:rsid w:val="00E2230C"/>
    <w:rsid w:val="00E65407"/>
    <w:rsid w:val="00F315CE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8A7C0-3AA2-41F0-AB6E-EAA2DFB3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CE"/>
  </w:style>
  <w:style w:type="paragraph" w:styleId="Footer">
    <w:name w:val="footer"/>
    <w:basedOn w:val="Normal"/>
    <w:link w:val="FooterChar"/>
    <w:uiPriority w:val="99"/>
    <w:unhideWhenUsed/>
    <w:rsid w:val="00F3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CE"/>
  </w:style>
  <w:style w:type="character" w:styleId="Hyperlink">
    <w:name w:val="Hyperlink"/>
    <w:basedOn w:val="DefaultParagraphFont"/>
    <w:uiPriority w:val="99"/>
    <w:unhideWhenUsed/>
    <w:rsid w:val="00E6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lweb.vuse.vanderbilt.edu/aamas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2174</Characters>
  <Application>Microsoft Office Word</Application>
  <DocSecurity>0</DocSecurity>
  <Lines>55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Doshi</dc:creator>
  <cp:keywords/>
  <dc:description/>
  <cp:lastModifiedBy>User</cp:lastModifiedBy>
  <cp:revision>3</cp:revision>
  <dcterms:created xsi:type="dcterms:W3CDTF">2017-12-15T10:29:00Z</dcterms:created>
  <dcterms:modified xsi:type="dcterms:W3CDTF">2017-12-15T10:29:00Z</dcterms:modified>
</cp:coreProperties>
</file>